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A00" w:rsidRPr="00F04CF6" w:rsidP="00375A0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iCs/>
        </w:rPr>
      </w:pPr>
      <w:r w:rsidRPr="00F04CF6">
        <w:rPr>
          <w:rFonts w:ascii="Times New Roman" w:eastAsia="Times New Roman" w:hAnsi="Times New Roman" w:cs="Times New Roman"/>
          <w:iCs/>
        </w:rPr>
        <w:t xml:space="preserve">Судебный участок № </w:t>
      </w:r>
      <w:r w:rsidR="006E465F">
        <w:rPr>
          <w:rFonts w:ascii="Times New Roman" w:eastAsia="Times New Roman" w:hAnsi="Times New Roman" w:cs="Times New Roman"/>
          <w:iCs/>
        </w:rPr>
        <w:t>2</w:t>
      </w:r>
      <w:r w:rsidRPr="00F04CF6">
        <w:rPr>
          <w:rFonts w:ascii="Times New Roman" w:eastAsia="Times New Roman" w:hAnsi="Times New Roman" w:cs="Times New Roman"/>
          <w:iCs/>
        </w:rPr>
        <w:t xml:space="preserve"> Белоярского судебного района ХМАО-Югры</w:t>
      </w:r>
    </w:p>
    <w:p w:rsidR="00375A00" w:rsidRPr="00F04CF6" w:rsidP="00375A00">
      <w:pPr>
        <w:keepNext/>
        <w:widowControl/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iCs/>
        </w:rPr>
      </w:pPr>
      <w:r w:rsidRPr="00F04CF6">
        <w:rPr>
          <w:rFonts w:ascii="Times New Roman" w:eastAsia="Times New Roman" w:hAnsi="Times New Roman" w:cs="Times New Roman"/>
          <w:iCs/>
        </w:rPr>
        <w:t>микрорайон Мирный, дом 12 В, город Белоярский, 628163</w:t>
      </w:r>
    </w:p>
    <w:p w:rsidR="00375A00" w:rsidRPr="000E2C3F" w:rsidP="00375A00">
      <w:pPr>
        <w:shd w:val="clear" w:color="auto" w:fill="FFFFFF"/>
        <w:tabs>
          <w:tab w:val="left" w:pos="255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</w:r>
      <w:r w:rsidRPr="00F04CF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F04CF6" w:rsidR="001034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>159-0102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>2025</w:t>
      </w:r>
    </w:p>
    <w:p w:rsidR="00375A00" w:rsidRPr="000E2C3F" w:rsidP="008F2FA5">
      <w:pPr>
        <w:shd w:val="clear" w:color="auto" w:fill="FFFFFF"/>
        <w:tabs>
          <w:tab w:val="left" w:pos="255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FA5" w:rsidRPr="000E2C3F" w:rsidP="008F2FA5">
      <w:pPr>
        <w:shd w:val="clear" w:color="auto" w:fill="FFFFFF"/>
        <w:tabs>
          <w:tab w:val="left" w:pos="255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</w:p>
    <w:p w:rsidR="008F2FA5" w:rsidRPr="000E2C3F" w:rsidP="008F2FA5">
      <w:pPr>
        <w:shd w:val="clear" w:color="auto" w:fill="FFFFFF"/>
        <w:tabs>
          <w:tab w:val="left" w:pos="25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Pr="000E2C3F" w:rsidR="00F04CF6">
        <w:rPr>
          <w:rFonts w:ascii="Times New Roman" w:eastAsia="Times New Roman" w:hAnsi="Times New Roman" w:cs="Times New Roman"/>
          <w:spacing w:val="-3"/>
          <w:sz w:val="24"/>
          <w:szCs w:val="24"/>
        </w:rPr>
        <w:t>о делу об административном правонарушении</w:t>
      </w:r>
    </w:p>
    <w:p w:rsidR="008F2FA5" w:rsidRPr="000E2C3F" w:rsidP="008F2FA5">
      <w:pPr>
        <w:shd w:val="clear" w:color="auto" w:fill="FFFFFF"/>
        <w:tabs>
          <w:tab w:val="left" w:pos="2558"/>
          <w:tab w:val="left" w:pos="6139"/>
        </w:tabs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8F2FA5" w:rsidRPr="000E2C3F" w:rsidP="006E465F">
      <w:pPr>
        <w:shd w:val="clear" w:color="auto" w:fill="FFFFFF"/>
        <w:tabs>
          <w:tab w:val="left" w:pos="2558"/>
          <w:tab w:val="left" w:pos="6139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spacing w:val="-2"/>
          <w:sz w:val="24"/>
          <w:szCs w:val="24"/>
        </w:rPr>
        <w:t>г. Белоярский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C3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E2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E2C3F" w:rsidR="001034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E2C3F" w:rsidR="00103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C3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E2C3F" w:rsidR="00F04CF6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2C3F" w:rsidR="006E465F">
        <w:rPr>
          <w:rFonts w:ascii="Times New Roman" w:eastAsia="Times New Roman" w:hAnsi="Times New Roman" w:cs="Times New Roman"/>
          <w:sz w:val="24"/>
          <w:szCs w:val="24"/>
        </w:rPr>
        <w:t>апреля 2025</w:t>
      </w:r>
      <w:r w:rsidRPr="000E2C3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E6F7A" w:rsidRPr="000E2C3F" w:rsidP="008F2FA5">
      <w:pPr>
        <w:shd w:val="clear" w:color="auto" w:fill="FFFFFF"/>
        <w:tabs>
          <w:tab w:val="left" w:pos="2558"/>
          <w:tab w:val="left" w:pos="613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F2FA5" w:rsidRPr="000E2C3F" w:rsidP="008F2FA5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 судебного участка №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2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Белоярского судебного района Ханты-Манс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ийского автономного округа-Югры 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Сварцев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</w:p>
    <w:p w:rsidR="00F04CF6" w:rsidRPr="000E2C3F" w:rsidP="00F04CF6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 участием 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Нуртдинова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старшего помощника прокурора г.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Белоярский </w:t>
      </w:r>
      <w:r w:rsidRPr="000E2C3F" w:rsidR="00B368F2">
        <w:rPr>
          <w:rFonts w:ascii="Times New Roman" w:hAnsi="Times New Roman" w:eastAsiaTheme="minorHAnsi" w:cs="Times New Roman"/>
          <w:sz w:val="24"/>
          <w:szCs w:val="24"/>
          <w:lang w:eastAsia="en-US"/>
        </w:rPr>
        <w:t>Ромас</w:t>
      </w:r>
      <w:r w:rsidRPr="000E2C3F" w:rsidR="00B368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>
        <w:rPr>
          <w:rFonts w:ascii="Times New Roman" w:hAnsi="Times New Roman" w:eastAsiaTheme="minorHAnsi" w:cs="Times New Roman"/>
          <w:color w:val="FF0000"/>
          <w:sz w:val="24"/>
          <w:szCs w:val="24"/>
          <w:lang w:eastAsia="en-US"/>
        </w:rPr>
        <w:t xml:space="preserve">  </w:t>
      </w:r>
    </w:p>
    <w:p w:rsidR="008F2FA5" w:rsidRPr="000E2C3F" w:rsidP="008F2FA5">
      <w:pPr>
        <w:widowControl/>
        <w:tabs>
          <w:tab w:val="left" w:pos="2558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рассмотрев в открытом судебном заседании в помещении мирового судьи судебного участка №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2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Белоярского судебного района дело об административном правонарушении №5-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159-0102/2025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возбужденное по ст.</w:t>
      </w:r>
      <w:r w:rsidRPr="000E2C3F" w:rsidR="00F04CF6">
        <w:rPr>
          <w:rFonts w:ascii="Times New Roman" w:hAnsi="Times New Roman" w:eastAsiaTheme="minorHAnsi" w:cs="Times New Roman"/>
          <w:sz w:val="24"/>
          <w:szCs w:val="24"/>
          <w:lang w:eastAsia="en-US"/>
        </w:rPr>
        <w:t>9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E2C3F" w:rsidR="00F04CF6">
        <w:rPr>
          <w:rFonts w:ascii="Times New Roman" w:hAnsi="Times New Roman" w:eastAsiaTheme="minorHAnsi" w:cs="Times New Roman"/>
          <w:sz w:val="24"/>
          <w:szCs w:val="24"/>
          <w:lang w:eastAsia="en-US"/>
        </w:rPr>
        <w:t>13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 в отношении должностного лица – директора 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МАУФКиС</w:t>
      </w:r>
      <w:r w:rsidRPr="000E2C3F" w:rsidR="00F04C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C816A9">
        <w:rPr>
          <w:rFonts w:ascii="Times New Roman" w:hAnsi="Times New Roman" w:eastAsiaTheme="minorHAnsi" w:cs="Times New Roman"/>
          <w:sz w:val="24"/>
          <w:szCs w:val="24"/>
          <w:lang w:eastAsia="en-US"/>
        </w:rPr>
        <w:t>Белоярского района «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Дворец Спорта</w:t>
      </w:r>
      <w:r w:rsidRPr="000E2C3F" w:rsidR="00C816A9">
        <w:rPr>
          <w:rFonts w:ascii="Times New Roman" w:hAnsi="Times New Roman" w:eastAsiaTheme="minorHAnsi" w:cs="Times New Roman"/>
          <w:sz w:val="24"/>
          <w:szCs w:val="24"/>
          <w:lang w:eastAsia="en-US"/>
        </w:rPr>
        <w:t>»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Нуртдинова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******* ************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рождения, урожен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ца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***********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зарегистрированного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>проживающего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 адресу: Ханты-Мансийский автономный округ-Югра, г.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Белоярский,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микрорайон, дом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паспорт гражданина Российской Федерации: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№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выдан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</w:t>
      </w:r>
      <w:r w:rsidRPr="000E2C3F" w:rsidR="006E465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года УМВД России по ХМАО – Югре, 860-033,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сведений о привлечении к административной ответственности не представлено</w:t>
      </w:r>
    </w:p>
    <w:p w:rsidR="008F2FA5" w:rsidRPr="000E2C3F" w:rsidP="008F2FA5">
      <w:pPr>
        <w:shd w:val="clear" w:color="auto" w:fill="FFFFFF"/>
        <w:tabs>
          <w:tab w:val="left" w:pos="2558"/>
        </w:tabs>
        <w:ind w:left="-567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8F2FA5" w:rsidRPr="000E2C3F" w:rsidP="008F2FA5">
      <w:pPr>
        <w:shd w:val="clear" w:color="auto" w:fill="FFFFFF"/>
        <w:tabs>
          <w:tab w:val="left" w:pos="2558"/>
        </w:tabs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УСТАНОВИЛ:</w:t>
      </w:r>
    </w:p>
    <w:p w:rsidR="00375A00" w:rsidRPr="000E2C3F" w:rsidP="00ED03C9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127A6F" w:rsidRPr="000E2C3F" w:rsidP="00C816A9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являясь должностным лицом – директором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МАУФКиС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Белоярского района «Дворец Спорта»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0E2C3F" w:rsidR="00963C62">
        <w:rPr>
          <w:rFonts w:ascii="Times New Roman" w:hAnsi="Times New Roman" w:eastAsiaTheme="minorHAnsi" w:cs="Times New Roman"/>
          <w:sz w:val="24"/>
          <w:szCs w:val="24"/>
          <w:lang w:eastAsia="en-US"/>
        </w:rPr>
        <w:t>14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>.08.202</w:t>
      </w:r>
      <w:r w:rsidRPr="000E2C3F" w:rsidR="00963C62">
        <w:rPr>
          <w:rFonts w:ascii="Times New Roman" w:hAnsi="Times New Roman" w:eastAsiaTheme="minorHAnsi" w:cs="Times New Roman"/>
          <w:sz w:val="24"/>
          <w:szCs w:val="24"/>
          <w:lang w:eastAsia="en-US"/>
        </w:rPr>
        <w:t>4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>, находясь по месту исполнения своих должностных обязанностей по адресу: г.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>Белоярский, ул.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Центральная, дом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,</w:t>
      </w:r>
      <w:r w:rsidRPr="000E2C3F" w:rsidR="00D93A5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963C62">
        <w:rPr>
          <w:rFonts w:ascii="Times New Roman" w:hAnsi="Times New Roman" w:eastAsiaTheme="minorHAnsi" w:cs="Times New Roman"/>
          <w:sz w:val="24"/>
          <w:szCs w:val="24"/>
          <w:lang w:eastAsia="en-US"/>
        </w:rPr>
        <w:t>уклонил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ся</w:t>
      </w:r>
      <w:r w:rsidRPr="000E2C3F" w:rsidR="00963C6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от исполнения требований к обеспечению доступности для инвалидов объектов транспортной инфраструктуры и предоставляемых услуг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963C62">
        <w:rPr>
          <w:rFonts w:ascii="Times New Roman" w:hAnsi="Times New Roman" w:eastAsiaTheme="minorHAnsi" w:cs="Times New Roman"/>
          <w:sz w:val="24"/>
          <w:szCs w:val="24"/>
          <w:lang w:eastAsia="en-US"/>
        </w:rPr>
        <w:t>в нарушение ст.15 Федерального закона от 24.11.1995 № 181-ФЗ «О социальной защите инвалидов в Российской Федерации»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Проверочными мероприятиями установлено, что пандус центрального входа, расположенный на объекте, находящемся по адресу: ул. Центральная, д.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, г. Белоярский, ввиду непринятия надлежащих мер по содержанию не обеспечивает беспрепятственный доступ инвалидов к предоставляемым в учреждении услугам</w:t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Так, 11.02.2025 выявлено, что поручни у пандуса отсутствуют в местах их крепления, а покрытие не очищено от снега, который создает препятствие для движения маломобильных групп населения посредством использования технических средств реабилитации.</w:t>
      </w:r>
    </w:p>
    <w:p w:rsidR="00ED03C9" w:rsidRPr="000E2C3F" w:rsidP="00C816A9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судебном заседании подтвердил фактические обстоятельства, указанные у описательной части постановления.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Старший помощник п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рокурор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г.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Белоярский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Ромас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просил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а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привлечь 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Нуртдинова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 административной ответственности по ст.9.13 КоАП РФ и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учесть в качестве смягчающих обстоятельств, действия, направленные на устранение нарушения,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назначить 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>ему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наказание в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пределах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санкци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и, предусмотренной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данной стать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ей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Выслушав лиц, участвующих в деле, изучив и проанализировав письменные материалы дела, мировой судья пришел к следующему.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Статья 9.13 Кодекса РФ об административных правонарушениях предусматривает ответственность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Объектом административного правонарушения, предусмотренного ст.9.13 КоАП РФ, являются общественные отношения в области обеспечения доступа инвалидов к объектам инженерной, транспортной и социальной инфраструктуры.</w:t>
      </w:r>
    </w:p>
    <w:p w:rsidR="00963C62" w:rsidRPr="000E2C3F" w:rsidP="00963C62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Объективная сторона правонарушения заключается в уклонении должностного или юридического лица от выполнения установленных законом обязанностей по соблюдению требований законодательства, обеспечивающих доступность названных объектов, а состав этого правонарушения могут образовывать как бездействие, так и действия, нарушающие такие требования.</w:t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Согласно ч. 1 ст. 4 Федерального закона от 24.07.1998 № 124-ФЗ «Об основных гарантиях прав ребенка в Российской Федерации» целями государственной политики в интересах детей являются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 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 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Минспортом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Российской Федерации утвержден паспорт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 реализуемого в рамках национального проекта «Демография», целью которого является создание на территории Российской Федерации для всех категорий и групп населения условий для занятий физической культурой и спортом, в том числе, повышение доступности спортивной инфраструктуры и физкультурно- оздоровительных услуг.</w:t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В силу ст. 2 Федерального закона от 24.11.1995 № 181-ФЗ «О социальной защите инвалидов в Российской Федерации» (далее - Федеральный закон № 181 - ФЗ),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Согласно ст. 15 Федерального закона № 181 - ФЗ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организационно-правовых форм обеспечивают инвалидам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Приказом Минстроя России от 30.12.2020 № 904/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пр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утвержден СП 59.13330.2020 «Свод правил. Доступность зданий и сооружений для </w:t>
      </w:r>
      <w:r w:rsidRPr="000E2C3F">
        <w:rPr>
          <w:rFonts w:ascii="Times New Roman" w:hAnsi="Times New Roman" w:eastAsiaTheme="minorHAnsi" w:cs="Times New Roman"/>
          <w:sz w:val="24"/>
          <w:szCs w:val="24"/>
          <w:vertAlign w:val="superscript"/>
          <w:lang w:eastAsia="en-US" w:bidi="ru-RU"/>
        </w:rPr>
        <w:t>1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маломобильных групп населения. СНиП 35-01-2001» (далее - СП 59.13330.2020), в соответствии с которым в общественном или производственном здании (сооружении) должен быть минимум один вход, доступный для маломобильных групп населения оборудованный пандусом (п. 6.1.1).</w:t>
      </w:r>
    </w:p>
    <w:p w:rsidR="0046178E" w:rsidRPr="000E2C3F" w:rsidP="0046178E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Согласно п. 4 Порядка руководителями органов и организаций, представляющих услуги в сфере образования, обеспечивается создание инвалидам условий доступности услуг в соответствии с требованиями, установленными законодательством и иными нормативными правовыми актами.</w:t>
      </w:r>
    </w:p>
    <w:p w:rsidR="0046178E" w:rsidRPr="000E2C3F" w:rsidP="0046178E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соответствии со ст. 12 Федерального закона от 30.12.2009 № 384-ФЗ «Технический регламент о безопасности зданий и сооружений»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963C62" w:rsidRPr="000E2C3F" w:rsidP="0046178E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силу п. 5.1.10 «СП 59.13330.2020. Свод правил. Доступность зданий и сооружений для маломобильных групп населения. СНиП 35-01-2001», утвержденного и введенного в действие приказом Минстроя России от 30.12.2020 № 904/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пр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(далее по тексту - СП 59.13330.2020) информацию для инвалидов с нарушениями зрения о приближении их к зонам повышенной опасности (отдельно стоящим опорам, стойкам и другим препятствиям, лестницам, пешеходным переходам и т.д.) следует обеспечивать устройством тактильно-контрастных наземных указателей по ГОСТ Р 52875 или изменением фактуры поверхности пешеходного пути с подобными характеристиками.</w:t>
      </w:r>
    </w:p>
    <w:p w:rsidR="0046178E" w:rsidRPr="000E2C3F" w:rsidP="0046178E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6178E" w:rsidRPr="000E2C3F" w:rsidP="0046178E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На основании Устава учреждения директор осуществляет текущее руководство деятельностью учреждения (п. 6.3).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ab/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Приказом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ab/>
        <w:t xml:space="preserve">заместителя председателя Комитета по делам молодежи, физической культуре и спорту администрации Белоярского района от 20.06.2024 № 29-лс,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Нуртдинов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******* ************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назначен директором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МАУФКиС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 xml:space="preserve"> Белоярского района «Дворец спорта» с 20.06.2024 года.</w:t>
      </w:r>
    </w:p>
    <w:p w:rsidR="00127A6F" w:rsidRPr="000E2C3F" w:rsidP="00127A6F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 w:bidi="ru-RU"/>
        </w:rPr>
        <w:t>В соответствии с п. 7 трудового договора от 20.06.2024 № 05/24 директор учреждения самостоятельно осуществляет руководство деятельностью учреждения.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Из установленных обстоятельств следует, что 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силу занимаемой должности и своих должностных обязанностей, не предпринял все зависящие от 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>него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меры по соблюдению 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требований к обеспечению доступности для инвалидов объектов транспортной инфраструктуры и предоставляемых услуг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Обстоятельств, объективно препятствующих выполнению данных требований, суду не представлено.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Факт нарушения 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Нуртдиновым</w:t>
      </w:r>
      <w:r w:rsidRPr="000E2C3F" w:rsidR="00127A6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требований 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к обеспечению доступности для инвалидов объектов транспортной инфраструктуры и предоставляемых услуг,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подтверждается совокупностью, исследованных в судебном заседании, а именно:</w:t>
      </w:r>
      <w:r w:rsidRPr="000E2C3F" w:rsidR="00EC64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постановлением о возбуждении дела об административном правонарушении от 14.03.2025 года; уведомлением от 11.03.2025 года; объяснением 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Нуртдинова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88751D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****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от 14.03.2025 года; копией служебной записки на имя 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Нуртдинова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88751D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****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от 03.02.2025 года; копией устава 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МАУФКиС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Белоярского района «Дворец Спорта»; копией приказа от20.06.2024 года № 29-лс «О назначении на должность директора 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МАУФКиС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 xml:space="preserve"> Белоярского района «Дворец Спорта»; копией трудового договора от 20.06.2024 года; копией решения о проведении проверки от 05.02.2025 года; актом проверки от </w:t>
      </w:r>
      <w:r w:rsidRPr="000E2C3F" w:rsidR="000E2C3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11</w:t>
      </w:r>
      <w:r w:rsidRPr="000E2C3F" w:rsidR="00127A6F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</w:rPr>
        <w:t>.02.2025 года; скриншотом программного обеспечения; представлением об устранении нарушений федерального законодательства от 14.02.2025 года</w:t>
      </w:r>
      <w:r w:rsidRPr="000E2C3F" w:rsidR="00375A00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E2C3F" w:rsidR="00EC64D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Из совокупности исследованных доказательств мировой судья приходит к выводу о виновности директора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МАУФКиС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Белоярского района «Дворец Спорта»</w:t>
      </w:r>
      <w:r w:rsidRPr="000E2C3F" w:rsidR="00204E1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и наличии в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его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действиях состава административного пр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авонарушения, предусмотренного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ст.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9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13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 – 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Определяя вид и меру наказания лицу, в отношении которого ведется производство по делу об административном правонарушении, мировой судья учитывает личность виновного, его имущественное положение, характер совершенного им правонарушения, обстоятельства, смягчающие и отягчающие административную ответственность.</w:t>
      </w:r>
    </w:p>
    <w:p w:rsidR="00350467" w:rsidRPr="000E2C3F" w:rsidP="00350467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впервые привлекается к административной ответственности, смягчающими административную ответственность обстоятельствами являются признание вины в совершенном правонарушении, </w:t>
      </w:r>
      <w:r w:rsidRPr="000E2C3F" w:rsidR="00B368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осуществление действий, направленных на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устранение выявленных нарушений, отягчающих административную ответственность обстоятельств не установлено.</w:t>
      </w:r>
    </w:p>
    <w:p w:rsidR="008F2FA5" w:rsidRPr="000E2C3F" w:rsidP="008F2FA5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 учетом установленных обстоятельств</w:t>
      </w:r>
      <w:r w:rsidRPr="000E2C3F" w:rsidR="0035046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мировой судья считает возможным назначить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Нуртдинову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наказание в виде штрафа в минимальном размере, предусмотренном санкцией ст.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9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13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РФ.</w:t>
      </w:r>
    </w:p>
    <w:p w:rsidR="00A97803" w:rsidP="00A97803">
      <w:pPr>
        <w:widowControl/>
        <w:tabs>
          <w:tab w:val="left" w:pos="0"/>
        </w:tabs>
        <w:ind w:firstLine="709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На основании изложенного, руководствуясь ст.ст.23.1, 29.10 КоАП РФ, мировой судья </w:t>
      </w:r>
    </w:p>
    <w:p w:rsidR="000E2C3F" w:rsidRPr="000E2C3F" w:rsidP="00A97803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</w:p>
    <w:p w:rsidR="008F2FA5" w:rsidRPr="000E2C3F" w:rsidP="008F2FA5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E2C3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ПОСТАНОВИЛ:</w:t>
      </w:r>
    </w:p>
    <w:p w:rsidR="008F2FA5" w:rsidRPr="000E2C3F" w:rsidP="008F2FA5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признать должностное лицо – директора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МАУФКиС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Белоярского района «Дворец Спорта»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Нуртдинова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******* ************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винов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ным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в совершении административного правонарушения, предусмотренного ст.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9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13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КоАП РФ, и назначить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ему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административное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наказание в виде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административного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штрафа в размере 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2 000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(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две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тысяч</w:t>
      </w:r>
      <w:r w:rsidRPr="000E2C3F" w:rsidR="00A97803">
        <w:rPr>
          <w:rFonts w:ascii="Times New Roman" w:hAnsi="Times New Roman" w:eastAsiaTheme="minorHAnsi" w:cs="Times New Roman"/>
          <w:sz w:val="24"/>
          <w:szCs w:val="24"/>
          <w:lang w:eastAsia="en-US"/>
        </w:rPr>
        <w:t>и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) рублей.</w:t>
      </w: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Административный штраф подлежит уплате по следующим реквизитам: </w:t>
      </w:r>
    </w:p>
    <w:p w:rsidR="00350467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УФК по Ханты-Мансийскому автономному округу-Югре (Департамент административного обеспечения Ханты-Мансийского автономного округа-Югры, л/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сч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04872D08080) ИНН 8601073664, КПП 860101001, ОКТМО 71811000, Счет № 40102810245370000007 Банк: РКЦ Ханты-Мансийск//УФК по Ханты-Мансийскому автономному округу-Югре г. Ханты-Мансийск БИК 007162163, номер счета получателя: 03100643000000018700, КБК </w:t>
      </w:r>
      <w:r w:rsidRPr="000E2C3F" w:rsidR="00484A1F">
        <w:rPr>
          <w:rFonts w:ascii="Times New Roman" w:hAnsi="Times New Roman" w:eastAsiaTheme="minorHAnsi" w:cs="Times New Roman"/>
          <w:sz w:val="24"/>
          <w:szCs w:val="24"/>
          <w:lang w:eastAsia="en-US"/>
        </w:rPr>
        <w:t>72011601093019000140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</w:p>
    <w:p w:rsidR="008F2FA5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b/>
          <w:color w:val="FF0000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 xml:space="preserve">УИН </w:t>
      </w:r>
      <w:r w:rsidRPr="000E2C3F" w:rsidR="000E2C3F">
        <w:rPr>
          <w:rFonts w:ascii="Times New Roman" w:hAnsi="Times New Roman" w:eastAsiaTheme="minorHAnsi" w:cs="Times New Roman"/>
          <w:b/>
          <w:sz w:val="24"/>
          <w:szCs w:val="24"/>
          <w:lang w:eastAsia="en-US"/>
        </w:rPr>
        <w:t>0412365400305001592509105</w:t>
      </w:r>
      <w:r w:rsidRPr="000E2C3F">
        <w:rPr>
          <w:rFonts w:ascii="Times New Roman" w:hAnsi="Times New Roman" w:eastAsiaTheme="minorHAnsi" w:cs="Times New Roman"/>
          <w:b/>
          <w:color w:val="FF0000"/>
          <w:sz w:val="24"/>
          <w:szCs w:val="24"/>
          <w:lang w:eastAsia="en-US"/>
        </w:rPr>
        <w:t xml:space="preserve"> </w:t>
      </w:r>
    </w:p>
    <w:p w:rsidR="000E2C3F" w:rsidRPr="000E2C3F" w:rsidP="000E2C3F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Постановление может быть обжаловано в Белоярский городской суд непосредственно, либо через мирового судью, в течение 10 дней со дня получения копии постановления.</w:t>
      </w:r>
    </w:p>
    <w:p w:rsidR="000E2C3F" w:rsidRPr="000E2C3F" w:rsidP="00350467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b/>
          <w:color w:val="FF0000"/>
          <w:sz w:val="24"/>
          <w:szCs w:val="24"/>
          <w:lang w:eastAsia="en-US"/>
        </w:rPr>
      </w:pPr>
    </w:p>
    <w:p w:rsidR="00484A1F" w:rsidRPr="000E2C3F" w:rsidP="008F2FA5">
      <w:pPr>
        <w:widowControl/>
        <w:tabs>
          <w:tab w:val="left" w:pos="0"/>
        </w:tabs>
        <w:ind w:firstLine="72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8F2FA5" w:rsidRPr="000E2C3F" w:rsidP="000E2C3F">
      <w:pPr>
        <w:widowControl/>
        <w:tabs>
          <w:tab w:val="left" w:pos="0"/>
        </w:tabs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Мировой судья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</w:t>
      </w:r>
      <w:r w:rsidRPr="000E2C3F" w:rsidR="001C64E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0E2C3F" w:rsidR="0010346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1C64E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</w:t>
      </w:r>
      <w:r w:rsidRP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="0088751D">
        <w:rPr>
          <w:rFonts w:ascii="Times New Roman" w:hAnsi="Times New Roman" w:eastAsiaTheme="minorHAnsi" w:cs="Times New Roman"/>
          <w:sz w:val="24"/>
          <w:szCs w:val="24"/>
          <w:lang w:eastAsia="en-US"/>
        </w:rPr>
        <w:t>****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0E2C3F" w:rsidR="000E2C3F">
        <w:rPr>
          <w:rFonts w:ascii="Times New Roman" w:hAnsi="Times New Roman" w:eastAsiaTheme="minorHAnsi" w:cs="Times New Roman"/>
          <w:sz w:val="24"/>
          <w:szCs w:val="24"/>
          <w:lang w:eastAsia="en-US"/>
        </w:rPr>
        <w:t>Сварцев</w:t>
      </w:r>
    </w:p>
    <w:p w:rsidR="008F2FA5" w:rsidRPr="00F04CF6" w:rsidP="001C64E2">
      <w:pPr>
        <w:widowControl/>
        <w:tabs>
          <w:tab w:val="left" w:pos="0"/>
        </w:tabs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059CB" w:rsidRPr="00F04CF6" w:rsidP="00B368F2">
      <w:pPr>
        <w:widowControl/>
        <w:tabs>
          <w:tab w:val="left" w:pos="0"/>
        </w:tabs>
        <w:jc w:val="both"/>
        <w:rPr>
          <w:sz w:val="28"/>
          <w:szCs w:val="28"/>
        </w:rPr>
      </w:pPr>
    </w:p>
    <w:sectPr w:rsidSect="000E2C3F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2"/>
    <w:rsid w:val="00016520"/>
    <w:rsid w:val="000E2C3F"/>
    <w:rsid w:val="00103464"/>
    <w:rsid w:val="00127A6F"/>
    <w:rsid w:val="00132EB9"/>
    <w:rsid w:val="001643DF"/>
    <w:rsid w:val="001C64E2"/>
    <w:rsid w:val="00204E17"/>
    <w:rsid w:val="00215AB5"/>
    <w:rsid w:val="002C20E2"/>
    <w:rsid w:val="0030497B"/>
    <w:rsid w:val="00350467"/>
    <w:rsid w:val="00375A00"/>
    <w:rsid w:val="004204DF"/>
    <w:rsid w:val="0044730C"/>
    <w:rsid w:val="0046178E"/>
    <w:rsid w:val="00471352"/>
    <w:rsid w:val="00484A1F"/>
    <w:rsid w:val="005059CB"/>
    <w:rsid w:val="005E6F7A"/>
    <w:rsid w:val="006244F8"/>
    <w:rsid w:val="00630B04"/>
    <w:rsid w:val="006E465F"/>
    <w:rsid w:val="0082388D"/>
    <w:rsid w:val="0084781D"/>
    <w:rsid w:val="0088751D"/>
    <w:rsid w:val="008F2FA5"/>
    <w:rsid w:val="00963C62"/>
    <w:rsid w:val="00A51D04"/>
    <w:rsid w:val="00A97803"/>
    <w:rsid w:val="00AD451F"/>
    <w:rsid w:val="00B26E3F"/>
    <w:rsid w:val="00B368F2"/>
    <w:rsid w:val="00B457B9"/>
    <w:rsid w:val="00BA455C"/>
    <w:rsid w:val="00BF0860"/>
    <w:rsid w:val="00C443BE"/>
    <w:rsid w:val="00C65589"/>
    <w:rsid w:val="00C816A9"/>
    <w:rsid w:val="00CC465A"/>
    <w:rsid w:val="00D93A52"/>
    <w:rsid w:val="00E247E5"/>
    <w:rsid w:val="00EC64D0"/>
    <w:rsid w:val="00ED03C9"/>
    <w:rsid w:val="00F04CF6"/>
    <w:rsid w:val="00F652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9FD8C7B-DEA2-4074-8F21-FA2D1275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F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C20E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20E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